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80815">
      <w:pPr>
        <w:spacing w:before="156" w:beforeLines="50" w:after="156" w:afterLines="50"/>
        <w:ind w:firstLine="240" w:firstLineChars="1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</w:t>
      </w:r>
    </w:p>
    <w:p w14:paraId="7DDA1940">
      <w:pPr>
        <w:spacing w:before="156" w:beforeLines="50" w:after="156" w:afterLines="50"/>
        <w:ind w:firstLine="304" w:firstLineChars="100"/>
        <w:jc w:val="center"/>
        <w:rPr>
          <w:rFonts w:eastAsia="黑体"/>
          <w:color w:val="000000"/>
          <w:spacing w:val="-8"/>
          <w:sz w:val="32"/>
          <w:szCs w:val="32"/>
        </w:rPr>
      </w:pPr>
      <w:r>
        <w:rPr>
          <w:rFonts w:hAnsi="黑体" w:eastAsia="黑体"/>
          <w:color w:val="000000"/>
          <w:spacing w:val="-8"/>
          <w:sz w:val="32"/>
          <w:szCs w:val="32"/>
        </w:rPr>
        <w:t>湖南农业大学</w:t>
      </w:r>
      <w:r>
        <w:rPr>
          <w:rFonts w:eastAsia="黑体"/>
          <w:color w:val="000000"/>
          <w:spacing w:val="-8"/>
          <w:sz w:val="32"/>
          <w:szCs w:val="32"/>
        </w:rPr>
        <w:t>202</w:t>
      </w:r>
      <w:r>
        <w:rPr>
          <w:rFonts w:hint="eastAsia" w:eastAsia="黑体"/>
          <w:color w:val="000000"/>
          <w:spacing w:val="-8"/>
          <w:sz w:val="32"/>
          <w:szCs w:val="32"/>
          <w:lang w:val="en-US" w:eastAsia="zh-CN"/>
        </w:rPr>
        <w:t>7</w:t>
      </w:r>
      <w:r>
        <w:rPr>
          <w:rFonts w:hAnsi="黑体" w:eastAsia="黑体"/>
          <w:color w:val="000000"/>
          <w:spacing w:val="-8"/>
          <w:sz w:val="32"/>
          <w:szCs w:val="32"/>
        </w:rPr>
        <w:t>年接收推免生</w:t>
      </w:r>
      <w:r>
        <w:rPr>
          <w:rFonts w:eastAsia="黑体"/>
          <w:color w:val="000000"/>
          <w:spacing w:val="-8"/>
          <w:sz w:val="32"/>
          <w:szCs w:val="32"/>
        </w:rPr>
        <w:t>(</w:t>
      </w:r>
      <w:r>
        <w:rPr>
          <w:rFonts w:hAnsi="黑体" w:eastAsia="黑体"/>
          <w:color w:val="000000"/>
          <w:spacing w:val="-8"/>
          <w:sz w:val="32"/>
          <w:szCs w:val="32"/>
        </w:rPr>
        <w:t>含直博生</w:t>
      </w:r>
      <w:r>
        <w:rPr>
          <w:rFonts w:eastAsia="黑体"/>
          <w:color w:val="000000"/>
          <w:spacing w:val="-8"/>
          <w:sz w:val="32"/>
          <w:szCs w:val="32"/>
        </w:rPr>
        <w:t>)</w:t>
      </w:r>
      <w:r>
        <w:rPr>
          <w:rFonts w:hAnsi="黑体" w:eastAsia="黑体"/>
          <w:color w:val="000000"/>
          <w:spacing w:val="-8"/>
          <w:sz w:val="32"/>
          <w:szCs w:val="32"/>
        </w:rPr>
        <w:t>复试情况登记表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203"/>
        <w:gridCol w:w="762"/>
        <w:gridCol w:w="813"/>
        <w:gridCol w:w="874"/>
        <w:gridCol w:w="1928"/>
        <w:gridCol w:w="852"/>
        <w:gridCol w:w="1253"/>
      </w:tblGrid>
      <w:tr w14:paraId="0407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0810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考生</w:t>
            </w:r>
          </w:p>
          <w:p w14:paraId="4EA0ACB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AC741">
            <w:pPr>
              <w:widowControl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1C021836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C5C36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9AE16">
            <w:pPr>
              <w:widowControl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5C2F181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BD05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</w:t>
            </w:r>
          </w:p>
          <w:p w14:paraId="5FC2AA30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证号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5D3E3">
            <w:pPr>
              <w:widowControl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455B54C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70DBE">
            <w:pPr>
              <w:widowControl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</w:t>
            </w:r>
          </w:p>
          <w:p w14:paraId="4FBE951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面貌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42C64C">
            <w:pPr>
              <w:widowControl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A827130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1EE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8DFB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</w:t>
            </w:r>
          </w:p>
          <w:p w14:paraId="22B06FF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院校</w:t>
            </w:r>
          </w:p>
        </w:tc>
        <w:tc>
          <w:tcPr>
            <w:tcW w:w="2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7474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911E2"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毕业专业</w:t>
            </w:r>
          </w:p>
        </w:tc>
        <w:tc>
          <w:tcPr>
            <w:tcW w:w="4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46309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</w:p>
        </w:tc>
      </w:tr>
      <w:tr w14:paraId="10FC1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F72FE"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申请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2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A1B5C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1D1F9"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申请专业</w:t>
            </w:r>
          </w:p>
        </w:tc>
        <w:tc>
          <w:tcPr>
            <w:tcW w:w="4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41230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8D2A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066F88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对考生政治思想表现、仪表言谈等方面的评价和等级（合格、不合格）：</w:t>
            </w:r>
          </w:p>
          <w:p w14:paraId="3A80902A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79ACA2CC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62C3C1C9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ACFE78C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37C5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4B37AE3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英语口语和听力测试评语及成绩（50分）</w:t>
            </w:r>
          </w:p>
          <w:p w14:paraId="5B11D8DD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4CC80905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4625A3CC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2250BBB7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04A57B22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      主考人签名：</w:t>
            </w:r>
          </w:p>
        </w:tc>
      </w:tr>
      <w:tr w14:paraId="03462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94673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复试成绩（满分300分）                           计      分；</w:t>
            </w:r>
          </w:p>
          <w:p w14:paraId="764F3915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其中：</w:t>
            </w:r>
          </w:p>
          <w:p w14:paraId="137121BE">
            <w:pPr>
              <w:ind w:firstLine="360" w:firstLineChars="1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1、专业基础综合笔试成绩（满分100分）         计      分；</w:t>
            </w:r>
          </w:p>
          <w:p w14:paraId="069FDB66">
            <w:pPr>
              <w:ind w:firstLine="360" w:firstLineChars="1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2、英语口语与听力测试（满分50分）            计      分；</w:t>
            </w:r>
          </w:p>
          <w:p w14:paraId="24EBDD95">
            <w:pPr>
              <w:ind w:firstLine="360" w:firstLineChars="1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3、专业素质和能力考核（满分150分）           计      分；</w:t>
            </w:r>
          </w:p>
          <w:p w14:paraId="37B2A4C7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 w14:paraId="3BD4AAAA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3A7D3A54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本专业复试排名：</w:t>
            </w:r>
          </w:p>
          <w:p w14:paraId="6640BBFB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3A7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5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F193E1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复试小组意见：</w:t>
            </w:r>
          </w:p>
          <w:p w14:paraId="7E5C0E0A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7F661560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372323FA">
            <w:pPr>
              <w:ind w:firstLine="4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 w14:paraId="7140408D">
            <w:pPr>
              <w:ind w:firstLine="4800" w:firstLineChars="20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复试小组成员签名</w:t>
            </w:r>
          </w:p>
          <w:p w14:paraId="3E31D1B1">
            <w:pPr>
              <w:ind w:firstLine="4080" w:firstLineChars="1700"/>
              <w:rPr>
                <w:rFonts w:hint="eastAsia" w:ascii="宋体" w:hAnsi="宋体"/>
                <w:color w:val="000000"/>
                <w:sz w:val="24"/>
              </w:rPr>
            </w:pPr>
          </w:p>
          <w:p w14:paraId="7257F86D">
            <w:pPr>
              <w:ind w:firstLine="480"/>
              <w:rPr>
                <w:rFonts w:hint="eastAsia" w:ascii="宋体" w:hAnsi="宋体"/>
                <w:color w:val="000000"/>
                <w:sz w:val="24"/>
              </w:rPr>
            </w:pPr>
          </w:p>
          <w:p w14:paraId="033022C1">
            <w:pPr>
              <w:ind w:firstLine="4800" w:firstLineChars="20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复试小组组长签名</w:t>
            </w:r>
          </w:p>
          <w:p w14:paraId="009EC90A">
            <w:pPr>
              <w:ind w:firstLine="4080" w:firstLineChars="1700"/>
              <w:rPr>
                <w:rFonts w:hint="eastAsia" w:ascii="宋体" w:hAnsi="宋体"/>
                <w:color w:val="000000"/>
                <w:sz w:val="24"/>
              </w:rPr>
            </w:pPr>
          </w:p>
          <w:p w14:paraId="5BD9EB1F">
            <w:pPr>
              <w:ind w:firstLine="5280" w:firstLineChars="2200"/>
              <w:rPr>
                <w:rFonts w:hint="eastAsia" w:ascii="宋体" w:hAnsi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日</w:t>
            </w:r>
          </w:p>
        </w:tc>
      </w:tr>
    </w:tbl>
    <w:p w14:paraId="250F4199"/>
    <w:sectPr>
      <w:pgSz w:w="11906" w:h="16838"/>
      <w:pgMar w:top="1418" w:right="1474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07BD0"/>
    <w:rsid w:val="33D44C9C"/>
    <w:rsid w:val="491115B6"/>
    <w:rsid w:val="5680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237</Characters>
  <Lines>0</Lines>
  <Paragraphs>0</Paragraphs>
  <TotalTime>0</TotalTime>
  <ScaleCrop>false</ScaleCrop>
  <LinksUpToDate>false</LinksUpToDate>
  <CharactersWithSpaces>384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2026-09-16T03:24:00Z</dcterms:created>
  <dc:creator>王律欣</dc:creator>
  <cp:lastModifiedBy>Rey</cp:lastModifiedBy>
  <dcterms:modified xsi:type="dcterms:W3CDTF">2026-09-16T03:32:17Z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eyJoZGlkIjoiNTA1ZTIxYmU1MWUyYzEyYjI0ZDBmNDM0ZmJlY2ZkYmMiLCJ1c2VySWQiOiIxNjYzODM1MTkxIn0=</vt:lpwstr>
  </property>
  <property fmtid="{D5CDD505-2E9C-101B-9397-08002B2CF9AE}" pid="4" name="ICV">
    <vt:lpwstr>4B69BF5919BB474391DDD681C089DB6D_12</vt:lpwstr>
  </property>
</Properties>
</file>